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DE" w:rsidRPr="00276FDE" w:rsidRDefault="00276FDE">
      <w:pPr>
        <w:rPr>
          <w:sz w:val="24"/>
          <w:szCs w:val="24"/>
        </w:rPr>
      </w:pPr>
      <w:r w:rsidRPr="00276FDE">
        <w:rPr>
          <w:sz w:val="24"/>
          <w:szCs w:val="24"/>
        </w:rPr>
        <w:t xml:space="preserve">Plan for Safe Return to In-Person Instruction and Continuity of Services Pursuant to the Federal American Rescue Plan </w:t>
      </w:r>
      <w:r>
        <w:rPr>
          <w:sz w:val="24"/>
          <w:szCs w:val="24"/>
        </w:rPr>
        <w:t>Act, Section 2001(</w:t>
      </w:r>
      <w:proofErr w:type="spellStart"/>
      <w:r>
        <w:rPr>
          <w:sz w:val="24"/>
          <w:szCs w:val="24"/>
        </w:rPr>
        <w:t>i</w:t>
      </w:r>
      <w:proofErr w:type="spellEnd"/>
      <w:r>
        <w:rPr>
          <w:sz w:val="24"/>
          <w:szCs w:val="24"/>
        </w:rPr>
        <w:t>)- ESSER III.</w:t>
      </w:r>
    </w:p>
    <w:p w:rsidR="00276FDE" w:rsidRDefault="00276FDE">
      <w:pPr>
        <w:rPr>
          <w:sz w:val="24"/>
          <w:szCs w:val="24"/>
        </w:rPr>
      </w:pPr>
      <w:r>
        <w:rPr>
          <w:sz w:val="24"/>
          <w:szCs w:val="24"/>
        </w:rPr>
        <w:t xml:space="preserve">Callaway Public Schools has </w:t>
      </w:r>
      <w:r w:rsidRPr="00276FDE">
        <w:rPr>
          <w:sz w:val="24"/>
          <w:szCs w:val="24"/>
        </w:rPr>
        <w:t>remained</w:t>
      </w:r>
      <w:r w:rsidRPr="00276FDE">
        <w:rPr>
          <w:sz w:val="24"/>
          <w:szCs w:val="24"/>
        </w:rPr>
        <w:t xml:space="preserve"> open to on campus learning throughout the pandemic. </w:t>
      </w:r>
    </w:p>
    <w:p w:rsidR="00276FDE" w:rsidRPr="00276FDE" w:rsidRDefault="00276FDE">
      <w:pPr>
        <w:rPr>
          <w:b/>
          <w:sz w:val="24"/>
          <w:szCs w:val="24"/>
        </w:rPr>
      </w:pPr>
      <w:r w:rsidRPr="00276FDE">
        <w:rPr>
          <w:b/>
          <w:sz w:val="24"/>
          <w:szCs w:val="24"/>
        </w:rPr>
        <w:t xml:space="preserve">Maintaining Health and Safety: </w:t>
      </w:r>
    </w:p>
    <w:p w:rsidR="00276FDE" w:rsidRPr="00276FDE" w:rsidRDefault="00276FDE">
      <w:pPr>
        <w:rPr>
          <w:b/>
          <w:sz w:val="24"/>
          <w:szCs w:val="24"/>
        </w:rPr>
      </w:pPr>
      <w:r w:rsidRPr="00276FDE">
        <w:rPr>
          <w:b/>
          <w:sz w:val="24"/>
          <w:szCs w:val="24"/>
        </w:rPr>
        <w:t>Masking:</w:t>
      </w:r>
    </w:p>
    <w:p w:rsidR="00276FDE" w:rsidRPr="00276FDE" w:rsidRDefault="00276FDE">
      <w:pPr>
        <w:rPr>
          <w:sz w:val="24"/>
          <w:szCs w:val="24"/>
        </w:rPr>
      </w:pPr>
      <w:r>
        <w:rPr>
          <w:sz w:val="24"/>
          <w:szCs w:val="24"/>
        </w:rPr>
        <w:t xml:space="preserve">If </w:t>
      </w:r>
      <w:r w:rsidRPr="00276FDE">
        <w:rPr>
          <w:sz w:val="24"/>
          <w:szCs w:val="24"/>
        </w:rPr>
        <w:t xml:space="preserve">the need to mask becomes necessary, this will be determined based on collaboration with the local </w:t>
      </w:r>
      <w:r w:rsidRPr="00276FDE">
        <w:rPr>
          <w:sz w:val="24"/>
          <w:szCs w:val="24"/>
        </w:rPr>
        <w:t>health</w:t>
      </w:r>
      <w:bookmarkStart w:id="0" w:name="_GoBack"/>
      <w:bookmarkEnd w:id="0"/>
      <w:r w:rsidRPr="00276FDE">
        <w:rPr>
          <w:sz w:val="24"/>
          <w:szCs w:val="24"/>
        </w:rPr>
        <w:t xml:space="preserve"> department, as well as local and state health officials. If masking becomes necessary for staff and students, proper wearing of the masks will be explained and modeled. There may be circumstances that make masking not required. ADA, IEP, and health concerns will be considered in lifting the mask requirement on an individual basis. </w:t>
      </w:r>
    </w:p>
    <w:p w:rsidR="00276FDE" w:rsidRPr="00276FDE" w:rsidRDefault="00276FDE">
      <w:pPr>
        <w:rPr>
          <w:b/>
          <w:sz w:val="24"/>
          <w:szCs w:val="24"/>
        </w:rPr>
      </w:pPr>
      <w:r w:rsidRPr="00276FDE">
        <w:rPr>
          <w:b/>
          <w:sz w:val="24"/>
          <w:szCs w:val="24"/>
        </w:rPr>
        <w:t>Facility Modification for Physical Distancing:</w:t>
      </w:r>
    </w:p>
    <w:p w:rsidR="00276FDE" w:rsidRPr="00276FDE" w:rsidRDefault="00276FDE">
      <w:pPr>
        <w:rPr>
          <w:sz w:val="24"/>
          <w:szCs w:val="24"/>
        </w:rPr>
      </w:pPr>
      <w:r w:rsidRPr="00276FDE">
        <w:rPr>
          <w:sz w:val="24"/>
          <w:szCs w:val="24"/>
        </w:rPr>
        <w:t xml:space="preserve"> Physical distancing will be incorporated during the school day if needed. Our rules for the cafeteria will also be dependent on information provided by local and state health officials. If needed, lunch times will be staggered as necessary to reduce overcrowding. We will still have all the normal offerings that were on the salad bar, but if needed the students will choose their extras and lunch staff will fill their tray. </w:t>
      </w:r>
    </w:p>
    <w:p w:rsidR="00276FDE" w:rsidRPr="00276FDE" w:rsidRDefault="00276FDE">
      <w:pPr>
        <w:rPr>
          <w:b/>
          <w:sz w:val="24"/>
          <w:szCs w:val="24"/>
        </w:rPr>
      </w:pPr>
      <w:r w:rsidRPr="00276FDE">
        <w:rPr>
          <w:b/>
          <w:sz w:val="24"/>
          <w:szCs w:val="24"/>
        </w:rPr>
        <w:t xml:space="preserve">Handwashing and Respiratory Etiquette: </w:t>
      </w:r>
    </w:p>
    <w:p w:rsidR="00276FDE" w:rsidRPr="00276FDE" w:rsidRDefault="00276FDE">
      <w:pPr>
        <w:rPr>
          <w:sz w:val="24"/>
          <w:szCs w:val="24"/>
        </w:rPr>
      </w:pPr>
      <w:r w:rsidRPr="00276FDE">
        <w:rPr>
          <w:sz w:val="24"/>
          <w:szCs w:val="24"/>
        </w:rPr>
        <w:t xml:space="preserve">Teachers at all levels will help to enforce good hand washing practices. Warm water, soap, and at least 20 seconds </w:t>
      </w:r>
    </w:p>
    <w:p w:rsidR="00276FDE" w:rsidRPr="00276FDE" w:rsidRDefault="00276FDE">
      <w:pPr>
        <w:rPr>
          <w:b/>
          <w:sz w:val="24"/>
          <w:szCs w:val="24"/>
        </w:rPr>
      </w:pPr>
      <w:r w:rsidRPr="00276FDE">
        <w:rPr>
          <w:b/>
          <w:sz w:val="24"/>
          <w:szCs w:val="24"/>
        </w:rPr>
        <w:t>Cleaning and Maintaining Facilities</w:t>
      </w:r>
      <w:r w:rsidRPr="00276FDE">
        <w:rPr>
          <w:b/>
          <w:sz w:val="24"/>
          <w:szCs w:val="24"/>
        </w:rPr>
        <w:t>:</w:t>
      </w:r>
    </w:p>
    <w:p w:rsidR="00276FDE" w:rsidRPr="00276FDE" w:rsidRDefault="00276FDE">
      <w:pPr>
        <w:rPr>
          <w:sz w:val="24"/>
          <w:szCs w:val="24"/>
        </w:rPr>
      </w:pPr>
      <w:r w:rsidRPr="00276FDE">
        <w:rPr>
          <w:sz w:val="24"/>
          <w:szCs w:val="24"/>
        </w:rPr>
        <w:t xml:space="preserve"> Custodial staff will pay extra attention, multiple times through the day, to the common touch fixtures of the schools. i.e. door knobs, water fountains, faucet handles. This practice will be in addition to daily cleaning practices. </w:t>
      </w:r>
    </w:p>
    <w:p w:rsidR="00276FDE" w:rsidRPr="00276FDE" w:rsidRDefault="00276FDE">
      <w:pPr>
        <w:rPr>
          <w:b/>
          <w:sz w:val="24"/>
          <w:szCs w:val="24"/>
        </w:rPr>
      </w:pPr>
      <w:r w:rsidRPr="00276FDE">
        <w:rPr>
          <w:b/>
          <w:sz w:val="24"/>
          <w:szCs w:val="24"/>
        </w:rPr>
        <w:t xml:space="preserve">Contact Tracing: </w:t>
      </w:r>
    </w:p>
    <w:p w:rsidR="00276FDE" w:rsidRPr="00276FDE" w:rsidRDefault="00276FDE">
      <w:pPr>
        <w:rPr>
          <w:sz w:val="24"/>
          <w:szCs w:val="24"/>
        </w:rPr>
      </w:pPr>
      <w:r>
        <w:rPr>
          <w:sz w:val="24"/>
          <w:szCs w:val="24"/>
        </w:rPr>
        <w:t>Per guidance w</w:t>
      </w:r>
      <w:r w:rsidRPr="00276FDE">
        <w:rPr>
          <w:sz w:val="24"/>
          <w:szCs w:val="24"/>
        </w:rPr>
        <w:t xml:space="preserve">e will work with local health departments and medical officials to efficiently conduct accurate contact tracing to quarantine and isolate as needed. </w:t>
      </w:r>
    </w:p>
    <w:p w:rsidR="00276FDE" w:rsidRPr="00276FDE" w:rsidRDefault="00276FDE">
      <w:pPr>
        <w:rPr>
          <w:b/>
          <w:sz w:val="24"/>
          <w:szCs w:val="24"/>
        </w:rPr>
      </w:pPr>
      <w:r w:rsidRPr="00276FDE">
        <w:rPr>
          <w:b/>
          <w:sz w:val="24"/>
          <w:szCs w:val="24"/>
        </w:rPr>
        <w:t>Diagnostic &amp; Screening Testing</w:t>
      </w:r>
      <w:r w:rsidRPr="00276FDE">
        <w:rPr>
          <w:b/>
          <w:sz w:val="24"/>
          <w:szCs w:val="24"/>
        </w:rPr>
        <w:t>:</w:t>
      </w:r>
    </w:p>
    <w:p w:rsidR="00276FDE" w:rsidRPr="00276FDE" w:rsidRDefault="00276FDE">
      <w:pPr>
        <w:rPr>
          <w:sz w:val="24"/>
          <w:szCs w:val="24"/>
        </w:rPr>
      </w:pPr>
      <w:r w:rsidRPr="00276FDE">
        <w:rPr>
          <w:sz w:val="24"/>
          <w:szCs w:val="24"/>
        </w:rPr>
        <w:t xml:space="preserve"> Parents will be made aware of symptoms that need to be tracked and asked to monitor for these symptoms. Students who present symptoms at school will have their temperature checked and other symptoms evaluated to determine whether or not they should be sent home. Parents please make a habit of performing health screening at home and DO NOT SEND YOUR CHILD TO SCHOOL IF THEY ARE ILL OR RUNNING A TEMPERATURE.</w:t>
      </w:r>
    </w:p>
    <w:p w:rsidR="00276FDE" w:rsidRPr="00276FDE" w:rsidRDefault="00276FDE">
      <w:pPr>
        <w:rPr>
          <w:b/>
          <w:sz w:val="24"/>
          <w:szCs w:val="24"/>
        </w:rPr>
      </w:pPr>
      <w:r w:rsidRPr="00276FDE">
        <w:rPr>
          <w:sz w:val="24"/>
          <w:szCs w:val="24"/>
        </w:rPr>
        <w:t xml:space="preserve"> </w:t>
      </w:r>
      <w:r w:rsidRPr="00276FDE">
        <w:rPr>
          <w:b/>
          <w:sz w:val="24"/>
          <w:szCs w:val="24"/>
        </w:rPr>
        <w:t xml:space="preserve">Efforts to Provide Vaccinations to School Communities: </w:t>
      </w:r>
    </w:p>
    <w:p w:rsidR="00276FDE" w:rsidRPr="00276FDE" w:rsidRDefault="00276FDE">
      <w:pPr>
        <w:rPr>
          <w:sz w:val="24"/>
          <w:szCs w:val="24"/>
        </w:rPr>
      </w:pPr>
      <w:r w:rsidRPr="00276FDE">
        <w:rPr>
          <w:sz w:val="24"/>
          <w:szCs w:val="24"/>
        </w:rPr>
        <w:lastRenderedPageBreak/>
        <w:t xml:space="preserve">We will work directly with Loup Basin Public Health District to communicate vaccination clinic information as they become scheduled within our district. Appropriate Accommodations: ADA, IEP, and health concerns will all be considered on an individual basis when working with health and safety policies. </w:t>
      </w:r>
    </w:p>
    <w:p w:rsidR="00276FDE" w:rsidRPr="00276FDE" w:rsidRDefault="00276FDE">
      <w:pPr>
        <w:rPr>
          <w:b/>
          <w:sz w:val="24"/>
          <w:szCs w:val="24"/>
        </w:rPr>
      </w:pPr>
      <w:r w:rsidRPr="00276FDE">
        <w:rPr>
          <w:b/>
          <w:sz w:val="24"/>
          <w:szCs w:val="24"/>
        </w:rPr>
        <w:t>Coordination with State &amp; Local Officials:</w:t>
      </w:r>
    </w:p>
    <w:p w:rsidR="00617E63" w:rsidRPr="00276FDE" w:rsidRDefault="00276FDE">
      <w:pPr>
        <w:rPr>
          <w:sz w:val="24"/>
          <w:szCs w:val="24"/>
        </w:rPr>
      </w:pPr>
      <w:r w:rsidRPr="00276FDE">
        <w:rPr>
          <w:sz w:val="24"/>
          <w:szCs w:val="24"/>
        </w:rPr>
        <w:t>We will continue to work with state &amp; local officials to determine the best practices &amp; policies to ensure a safe return to in-person instruction and continuity of services. Collaboration will include, but not limited to; Local Medical Clinics &amp; Hospitals, Loup Basin Public Health Department and other surrounding health departments, County Emergency Management, Arnold Board of Education, ESU10, and the Nebraska Department of Education</w:t>
      </w:r>
    </w:p>
    <w:sectPr w:rsidR="00617E63" w:rsidRPr="00276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DE"/>
    <w:rsid w:val="00226433"/>
    <w:rsid w:val="00276FDE"/>
    <w:rsid w:val="004275A7"/>
    <w:rsid w:val="0061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0C30"/>
  <w15:chartTrackingRefBased/>
  <w15:docId w15:val="{60D707C0-94F6-4093-ABF0-2435BA59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 Hanson</dc:creator>
  <cp:keywords/>
  <dc:description/>
  <cp:lastModifiedBy>Bryon Hanson</cp:lastModifiedBy>
  <cp:revision>1</cp:revision>
  <dcterms:created xsi:type="dcterms:W3CDTF">2024-03-12T14:13:00Z</dcterms:created>
  <dcterms:modified xsi:type="dcterms:W3CDTF">2024-03-12T14:20:00Z</dcterms:modified>
</cp:coreProperties>
</file>